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widowControl/>
        <w:tabs>
          <w:tab w:val="clear" w:pos="708"/>
          <w:tab w:val="left" w:pos="3261" w:leader="none"/>
        </w:tabs>
        <w:spacing w:lineRule="auto" w:line="276"/>
        <w:ind w:hanging="0" w:right="4536"/>
        <w:jc w:val="center"/>
        <w:rPr>
          <w:rStyle w:val="FontStyle49"/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866775</wp:posOffset>
            </wp:positionH>
            <wp:positionV relativeFrom="paragraph">
              <wp:posOffset>-46990</wp:posOffset>
            </wp:positionV>
            <wp:extent cx="358775" cy="41465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widowControl/>
        <w:tabs>
          <w:tab w:val="clear" w:pos="708"/>
          <w:tab w:val="left" w:pos="3261" w:leader="none"/>
        </w:tabs>
        <w:spacing w:lineRule="auto" w:line="276"/>
        <w:ind w:hanging="0" w:right="4536"/>
        <w:jc w:val="center"/>
        <w:rPr>
          <w:rStyle w:val="FontStyle49"/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Spacing"/>
        <w:spacing w:lineRule="auto" w:line="276"/>
        <w:rPr>
          <w:rStyle w:val="FontStyle49"/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Spacing"/>
        <w:spacing w:lineRule="auto" w:line="276"/>
        <w:rPr>
          <w:rStyle w:val="FontStyle49"/>
          <w:rFonts w:ascii="Times New Roman" w:hAnsi="Times New Roman" w:cs="Times New Roman"/>
          <w:sz w:val="20"/>
          <w:szCs w:val="20"/>
        </w:rPr>
      </w:pPr>
      <w:r>
        <w:rPr>
          <w:rStyle w:val="FontStyle49"/>
          <w:rFonts w:cs="Times New Roman" w:ascii="Times New Roman" w:hAnsi="Times New Roman"/>
          <w:sz w:val="20"/>
          <w:szCs w:val="20"/>
        </w:rPr>
        <w:t>KOMENDANT POWIATOWY POLICJI</w:t>
      </w:r>
    </w:p>
    <w:p>
      <w:pPr>
        <w:pStyle w:val="NoSpacing"/>
        <w:spacing w:lineRule="auto" w:line="276"/>
        <w:rPr>
          <w:rStyle w:val="FontStyle49"/>
          <w:rFonts w:ascii="Times New Roman" w:hAnsi="Times New Roman" w:cs="Times New Roman"/>
          <w:sz w:val="20"/>
          <w:szCs w:val="20"/>
        </w:rPr>
      </w:pPr>
      <w:r>
        <w:rPr>
          <w:rStyle w:val="FontStyle49"/>
          <w:rFonts w:cs="Times New Roman" w:ascii="Times New Roman" w:hAnsi="Times New Roman"/>
          <w:sz w:val="20"/>
          <w:szCs w:val="20"/>
        </w:rPr>
        <w:t xml:space="preserve">                      </w:t>
      </w:r>
      <w:r>
        <w:rPr>
          <w:rStyle w:val="FontStyle49"/>
          <w:rFonts w:cs="Times New Roman" w:ascii="Times New Roman" w:hAnsi="Times New Roman"/>
          <w:sz w:val="20"/>
          <w:szCs w:val="20"/>
        </w:rPr>
        <w:t>W BIŁGORAJU</w:t>
      </w:r>
    </w:p>
    <w:p>
      <w:pPr>
        <w:pStyle w:val="Style31"/>
        <w:widowControl/>
        <w:spacing w:lineRule="auto" w:line="276"/>
        <w:ind w:left="3082" w:right="305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auto" w:line="276"/>
        <w:ind w:left="3082" w:right="305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auto" w:line="276"/>
        <w:ind w:left="3082" w:right="305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auto" w:line="276"/>
        <w:ind w:left="3082" w:right="305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auto" w:line="276"/>
        <w:ind w:left="3082" w:right="305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auto" w:line="276"/>
        <w:ind w:left="3082" w:right="305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auto" w:line="276"/>
        <w:rPr>
          <w:rStyle w:val="FontStyle41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FontStyle41"/>
          <w:rFonts w:cs="Times New Roman" w:ascii="Times New Roman" w:hAnsi="Times New Roman"/>
          <w:i w:val="false"/>
        </w:rPr>
        <w:t>ZARZĄDZENIE NR 4/2024</w:t>
      </w:r>
    </w:p>
    <w:p>
      <w:pPr>
        <w:pStyle w:val="Style31"/>
        <w:widowControl/>
        <w:spacing w:lineRule="auto" w:line="276"/>
        <w:rPr>
          <w:rStyle w:val="FontStyle41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FontStyle41"/>
          <w:rFonts w:cs="Times New Roman" w:ascii="Times New Roman" w:hAnsi="Times New Roman"/>
          <w:i w:val="false"/>
        </w:rPr>
        <w:t>KOMENDANTA POWIATOWEGO POLICJI W BIŁGORAJU</w:t>
      </w:r>
    </w:p>
    <w:p>
      <w:pPr>
        <w:pStyle w:val="Style31"/>
        <w:widowControl/>
        <w:spacing w:lineRule="auto" w:line="276"/>
        <w:rPr>
          <w:rStyle w:val="FontStyle41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FontStyle41"/>
          <w:rFonts w:cs="Times New Roman" w:ascii="Times New Roman" w:hAnsi="Times New Roman"/>
          <w:i w:val="false"/>
        </w:rPr>
        <w:t>z dnia 24 grudnia 2024 r.</w:t>
      </w:r>
    </w:p>
    <w:p>
      <w:pPr>
        <w:pStyle w:val="Style31"/>
        <w:widowControl/>
        <w:spacing w:lineRule="auto" w:line="276"/>
        <w:rPr>
          <w:rStyle w:val="FontStyle41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Style31"/>
        <w:widowControl/>
        <w:spacing w:lineRule="auto" w:line="276"/>
        <w:rPr>
          <w:rStyle w:val="FontStyle52"/>
          <w:rFonts w:ascii="Times New Roman" w:hAnsi="Times New Roman" w:cs="Times New Roman"/>
          <w:i/>
          <w:i/>
          <w:iCs/>
        </w:rPr>
      </w:pPr>
      <w:r>
        <w:rPr>
          <w:rStyle w:val="FontStyle52"/>
          <w:rFonts w:cs="Times New Roman" w:ascii="Times New Roman" w:hAnsi="Times New Roman"/>
        </w:rPr>
        <w:t>w sprawie wprowadzenia procedury przyjmowania zewnętrznych zgłoszeń naruszeń prawa oraz podejmowania działań następczych przez Komendanta Powiatowego Policji w Biłgoraju</w:t>
      </w:r>
    </w:p>
    <w:p>
      <w:pPr>
        <w:pStyle w:val="Style51"/>
        <w:widowControl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51"/>
        <w:widowControl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276" w:before="120" w:after="120"/>
        <w:ind w:firstLine="567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 xml:space="preserve">Na podstawie art. 33 ustawy z dnia 14 czerwca 2024 r. o ochronie sygnalistów (Dz. U. </w:t>
        <w:br/>
        <w:t>z 2024 r. poz. 928) oraz § 4 Zarządzenia Nr 17 Komendanta Głównego Policji w sprawie metod i form wykonywania zadań w zakresie legislacji pomocy pranej i informacji prawnej (Dz. Urz. KGP z 2014 r. poz. 38 z późn. zm.), zarządzam, co następuje:</w:t>
      </w:r>
    </w:p>
    <w:p>
      <w:pPr>
        <w:pStyle w:val="NoSpacing"/>
        <w:spacing w:lineRule="auto" w:line="276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 w:before="120" w:after="120"/>
        <w:jc w:val="center"/>
        <w:rPr>
          <w:rStyle w:val="FontStyle5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53"/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Spacing"/>
        <w:spacing w:lineRule="auto" w:line="276" w:before="120" w:after="120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>Wprowadzam procedurę przyjmowania zewnętrznych zgłoszeń naruszeń prawa oraz podejmowania działań następczych przez Komendanta Powiatowego Policji w Biłgoraju, zwaną dalej „procedurą zewnętrznych zgłoszeń”, stanowiącą załącznik do niniejszego zarządzenia.</w:t>
      </w:r>
    </w:p>
    <w:p>
      <w:pPr>
        <w:pStyle w:val="NoSpacing"/>
        <w:spacing w:lineRule="auto" w:line="276" w:before="120" w:after="120"/>
        <w:jc w:val="center"/>
        <w:rPr>
          <w:rStyle w:val="FontStyle37"/>
          <w:b/>
          <w:bCs/>
          <w:sz w:val="24"/>
          <w:szCs w:val="24"/>
        </w:rPr>
      </w:pPr>
      <w:r>
        <w:rPr>
          <w:rStyle w:val="FontStyle37"/>
          <w:b/>
          <w:bCs/>
          <w:sz w:val="24"/>
          <w:szCs w:val="24"/>
        </w:rPr>
        <w:t>§ 2</w:t>
      </w:r>
    </w:p>
    <w:p>
      <w:pPr>
        <w:pStyle w:val="NoSpacing"/>
        <w:spacing w:lineRule="auto" w:line="276" w:before="120" w:after="120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>Zarządzenie wchodzi w życie z dniem podpisania.</w:t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tabs>
          <w:tab w:val="clear" w:pos="708"/>
          <w:tab w:val="left" w:pos="5675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Komendant Powiatowy Policji</w:t>
      </w:r>
    </w:p>
    <w:p>
      <w:pPr>
        <w:pStyle w:val="Style61"/>
        <w:widowControl/>
        <w:tabs>
          <w:tab w:val="clear" w:pos="708"/>
          <w:tab w:val="left" w:pos="5675" w:leader="none"/>
        </w:tabs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w Biłgoraju</w:t>
      </w:r>
    </w:p>
    <w:p>
      <w:pPr>
        <w:pStyle w:val="Style61"/>
        <w:widowControl/>
        <w:tabs>
          <w:tab w:val="clear" w:pos="708"/>
          <w:tab w:val="left" w:pos="5675" w:leader="none"/>
        </w:tabs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insp. Artur Deryło</w:t>
      </w:r>
    </w:p>
    <w:p>
      <w:pPr>
        <w:pStyle w:val="Style61"/>
        <w:widowControl/>
        <w:spacing w:lineRule="auto" w:line="240" w:before="167" w:after="5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lineRule="auto" w:line="276" w:before="110" w:after="0"/>
        <w:rPr>
          <w:rStyle w:val="FontStyle37"/>
        </w:rPr>
      </w:pPr>
      <w:r>
        <w:rPr/>
      </w:r>
    </w:p>
    <w:p>
      <w:pPr>
        <w:pStyle w:val="NoSpacing"/>
        <w:spacing w:lineRule="auto" w:line="276" w:before="120" w:after="120"/>
        <w:ind w:left="720"/>
        <w:jc w:val="center"/>
        <w:rPr>
          <w:rStyle w:val="FontStyle53"/>
          <w:rFonts w:ascii="Times New Roman" w:hAnsi="Times New Roman" w:cs="Times New Roman"/>
          <w:b/>
          <w:bCs/>
        </w:rPr>
      </w:pPr>
      <w:r>
        <w:rPr>
          <w:rStyle w:val="FontStyle53"/>
          <w:rFonts w:cs="Times New Roman" w:ascii="Times New Roman" w:hAnsi="Times New Roman"/>
          <w:b/>
          <w:bCs/>
          <w:sz w:val="24"/>
          <w:szCs w:val="24"/>
        </w:rPr>
        <w:t>Uzasadnienie</w:t>
      </w:r>
    </w:p>
    <w:p>
      <w:pPr>
        <w:pStyle w:val="NoSpacing"/>
        <w:spacing w:lineRule="auto" w:line="276"/>
        <w:jc w:val="center"/>
        <w:rPr>
          <w:rStyle w:val="FontStyle53"/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>W dniu 14 czerwca 2024 r. Sejm Rzeczypospolitej Polskiej uchwalił ustawę o ochronie sygnalistów, która została ogłoszona w Dzienniku Ustaw w dniu 24 czerwca 2024 r. Stosownie do wskazań  art. 64 przedmiotowej ustawy, przepisy odnoszące się do obowiązku wdrożenia przez organ publiczny procedury zewnętrznych zgłoszeń, wchodzą w życie po upływie 6 miesięcy od dnia ogłoszenia ustawy tj. z dniem 25 grudnia 2024 r.</w:t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>Wprowadzenie niniejszej procedury stanowi realizację dyspozycji art. 33 ww. ustawy, obligującego Komendanta Powiatowego Policji w Biłgoraju, do ustalenia procedury przyjmowania zewnętrznych zgłoszeń oraz podejmowania działań następczych.</w:t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>Wprowadzenie niniejszego zarządzenia nie spowoduje dodatkowych skutków finansowych w budżecie Policji oraz w związku z jej wejściem w życie nie wystąpią zagrożenia o charakterze korupcyjnym lub konfliktu interesu dla policjantów i pracowników cywilnych Komendy Powiatowej Policji w Biłgoraju.</w:t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5640" w:leader="none"/>
        </w:tabs>
        <w:spacing w:lineRule="auto" w:line="24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0"/>
          <w:szCs w:val="20"/>
        </w:rPr>
        <w:t>Ekspert</w:t>
      </w:r>
    </w:p>
    <w:p>
      <w:pPr>
        <w:pStyle w:val="NoSpacing"/>
        <w:tabs>
          <w:tab w:val="clear" w:pos="708"/>
          <w:tab w:val="left" w:pos="5640" w:leader="none"/>
        </w:tabs>
        <w:spacing w:lineRule="auto" w:line="24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Jednoosobowe Stanowisko </w:t>
      </w:r>
    </w:p>
    <w:p>
      <w:pPr>
        <w:pStyle w:val="NoSpacing"/>
        <w:tabs>
          <w:tab w:val="clear" w:pos="708"/>
          <w:tab w:val="left" w:pos="5640" w:leader="none"/>
        </w:tabs>
        <w:spacing w:lineRule="auto" w:line="24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ab/>
        <w:t>do spraw Kontroli</w:t>
      </w:r>
    </w:p>
    <w:p>
      <w:pPr>
        <w:pStyle w:val="NoSpacing"/>
        <w:tabs>
          <w:tab w:val="clear" w:pos="708"/>
          <w:tab w:val="left" w:pos="5640" w:leader="none"/>
        </w:tabs>
        <w:spacing w:lineRule="auto" w:line="24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ab/>
        <w:t>KPP w Biłgoraju</w:t>
      </w:r>
    </w:p>
    <w:p>
      <w:pPr>
        <w:pStyle w:val="NoSpacing"/>
        <w:tabs>
          <w:tab w:val="clear" w:pos="708"/>
          <w:tab w:val="left" w:pos="5640" w:leader="none"/>
        </w:tabs>
        <w:spacing w:lineRule="auto" w:line="24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ab/>
        <w:t>podinsp. Agnieszka Żerebiec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6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1" w:customStyle="1">
    <w:name w:val="Font Style41"/>
    <w:basedOn w:val="DefaultParagraphFont"/>
    <w:uiPriority w:val="99"/>
    <w:qFormat/>
    <w:rsid w:val="009571ce"/>
    <w:rPr>
      <w:rFonts w:ascii="Arial" w:hAnsi="Arial" w:cs="Arial"/>
      <w:b/>
      <w:bCs/>
      <w:i/>
      <w:iCs/>
      <w:sz w:val="22"/>
      <w:szCs w:val="22"/>
    </w:rPr>
  </w:style>
  <w:style w:type="character" w:styleId="FontStyle43" w:customStyle="1">
    <w:name w:val="Font Style43"/>
    <w:basedOn w:val="DefaultParagraphFont"/>
    <w:uiPriority w:val="99"/>
    <w:qFormat/>
    <w:rsid w:val="009571ce"/>
    <w:rPr>
      <w:rFonts w:ascii="Arial" w:hAnsi="Arial" w:cs="Arial"/>
      <w:sz w:val="16"/>
      <w:szCs w:val="16"/>
    </w:rPr>
  </w:style>
  <w:style w:type="character" w:styleId="FontStyle49" w:customStyle="1">
    <w:name w:val="Font Style49"/>
    <w:basedOn w:val="DefaultParagraphFont"/>
    <w:uiPriority w:val="99"/>
    <w:qFormat/>
    <w:rsid w:val="009571ce"/>
    <w:rPr>
      <w:rFonts w:ascii="Arial" w:hAnsi="Arial" w:cs="Arial"/>
      <w:b/>
      <w:bCs/>
      <w:sz w:val="22"/>
      <w:szCs w:val="22"/>
    </w:rPr>
  </w:style>
  <w:style w:type="character" w:styleId="FontStyle52" w:customStyle="1">
    <w:name w:val="Font Style52"/>
    <w:basedOn w:val="DefaultParagraphFont"/>
    <w:uiPriority w:val="99"/>
    <w:qFormat/>
    <w:rsid w:val="009571ce"/>
    <w:rPr>
      <w:rFonts w:ascii="Arial" w:hAnsi="Arial" w:cs="Arial"/>
      <w:b/>
      <w:bCs/>
      <w:sz w:val="20"/>
      <w:szCs w:val="20"/>
    </w:rPr>
  </w:style>
  <w:style w:type="character" w:styleId="FontStyle53" w:customStyle="1">
    <w:name w:val="Font Style53"/>
    <w:basedOn w:val="DefaultParagraphFont"/>
    <w:uiPriority w:val="99"/>
    <w:qFormat/>
    <w:rsid w:val="009571ce"/>
    <w:rPr>
      <w:rFonts w:ascii="Arial" w:hAnsi="Arial" w:cs="Arial"/>
      <w:sz w:val="20"/>
      <w:szCs w:val="20"/>
    </w:rPr>
  </w:style>
  <w:style w:type="character" w:styleId="FontStyle37" w:customStyle="1">
    <w:name w:val="Font Style37"/>
    <w:basedOn w:val="DefaultParagraphFont"/>
    <w:uiPriority w:val="99"/>
    <w:qFormat/>
    <w:rsid w:val="009571ce"/>
    <w:rPr>
      <w:rFonts w:ascii="Times New Roman" w:hAnsi="Times New Roman" w:cs="Times New Roman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626d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14" w:customStyle="1">
    <w:name w:val="Style1"/>
    <w:basedOn w:val="Normal"/>
    <w:uiPriority w:val="99"/>
    <w:qFormat/>
    <w:rsid w:val="009571ce"/>
    <w:pPr>
      <w:widowControl w:val="false"/>
      <w:spacing w:lineRule="exact" w:line="278" w:before="0" w:after="0"/>
      <w:ind w:firstLine="494"/>
    </w:pPr>
    <w:rPr>
      <w:rFonts w:ascii="Arial" w:hAnsi="Arial" w:eastAsia="" w:cs="Arial" w:eastAsiaTheme="minorEastAsia"/>
      <w:sz w:val="24"/>
      <w:szCs w:val="24"/>
      <w:lang w:eastAsia="pl-PL"/>
      <w14:ligatures w14:val="standardContextual"/>
    </w:rPr>
  </w:style>
  <w:style w:type="paragraph" w:styleId="Style31" w:customStyle="1">
    <w:name w:val="Style3"/>
    <w:basedOn w:val="Normal"/>
    <w:uiPriority w:val="99"/>
    <w:qFormat/>
    <w:rsid w:val="009571ce"/>
    <w:pPr>
      <w:widowControl w:val="false"/>
      <w:spacing w:lineRule="exact" w:line="275" w:before="0" w:after="0"/>
      <w:jc w:val="center"/>
    </w:pPr>
    <w:rPr>
      <w:rFonts w:ascii="Arial" w:hAnsi="Arial" w:eastAsia="" w:cs="Arial" w:eastAsiaTheme="minorEastAsia"/>
      <w:sz w:val="24"/>
      <w:szCs w:val="24"/>
      <w:lang w:eastAsia="pl-PL"/>
      <w14:ligatures w14:val="standardContextual"/>
    </w:rPr>
  </w:style>
  <w:style w:type="paragraph" w:styleId="Style51" w:customStyle="1">
    <w:name w:val="Style5"/>
    <w:basedOn w:val="Normal"/>
    <w:uiPriority w:val="99"/>
    <w:qFormat/>
    <w:rsid w:val="009571ce"/>
    <w:pPr>
      <w:widowControl w:val="false"/>
      <w:spacing w:lineRule="exact" w:line="336" w:before="0" w:after="0"/>
      <w:jc w:val="both"/>
    </w:pPr>
    <w:rPr>
      <w:rFonts w:ascii="Arial" w:hAnsi="Arial" w:eastAsia="" w:cs="Arial" w:eastAsiaTheme="minorEastAsia"/>
      <w:sz w:val="24"/>
      <w:szCs w:val="24"/>
      <w:lang w:eastAsia="pl-PL"/>
      <w14:ligatures w14:val="standardContextual"/>
    </w:rPr>
  </w:style>
  <w:style w:type="paragraph" w:styleId="Style61" w:customStyle="1">
    <w:name w:val="Style6"/>
    <w:basedOn w:val="Normal"/>
    <w:uiPriority w:val="99"/>
    <w:qFormat/>
    <w:rsid w:val="009571ce"/>
    <w:pPr>
      <w:widowControl w:val="false"/>
      <w:spacing w:lineRule="auto" w:line="240" w:before="0" w:after="0"/>
    </w:pPr>
    <w:rPr>
      <w:rFonts w:ascii="Arial" w:hAnsi="Arial" w:eastAsia="" w:cs="Arial" w:eastAsiaTheme="minorEastAsia"/>
      <w:sz w:val="24"/>
      <w:szCs w:val="24"/>
      <w:lang w:eastAsia="pl-PL"/>
      <w14:ligatures w14:val="standardContextual"/>
    </w:rPr>
  </w:style>
  <w:style w:type="paragraph" w:styleId="NoSpacing">
    <w:name w:val="No Spacing"/>
    <w:uiPriority w:val="1"/>
    <w:qFormat/>
    <w:rsid w:val="009571ce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62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LibreOffice/24.2.1.2$Windows_X86_64 LibreOffice_project/db4def46b0453cc22e2d0305797cf981b68ef5ac</Application>
  <AppVersion>15.0000</AppVersion>
  <Pages>2</Pages>
  <Words>283</Words>
  <Characters>1767</Characters>
  <CharactersWithSpaces>2061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2025-01-14T10:10:00Z</dcterms:created>
  <dc:creator>magdalenakulińska</dc:creator>
  <dc:description/>
  <dc:language>pl-PL</dc:language>
  <cp:lastModifiedBy/>
  <cp:lastPrinted>2024-09-25T12:02:00Z</cp:lastPrinted>
  <dcterms:modified xsi:type="dcterms:W3CDTF">2025-01-24T09:05:58Z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